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A75" w:rsidRPr="00741F3A" w:rsidRDefault="00741F3A" w:rsidP="00741F3A">
      <w:pPr>
        <w:pStyle w:val="FirstParagraph"/>
        <w:jc w:val="center"/>
        <w:rPr>
          <w:sz w:val="32"/>
          <w:szCs w:val="32"/>
        </w:rPr>
      </w:pPr>
      <w:bookmarkStart w:id="0" w:name="_GoBack"/>
      <w:bookmarkEnd w:id="0"/>
      <w:r>
        <w:br/>
      </w:r>
      <w:r w:rsidRPr="00741F3A">
        <w:rPr>
          <w:b/>
          <w:bCs/>
          <w:sz w:val="32"/>
          <w:szCs w:val="32"/>
        </w:rPr>
        <w:t xml:space="preserve">WALLBEDS COMPANY LLC   </w:t>
      </w:r>
      <w:r w:rsidRPr="00741F3A">
        <w:rPr>
          <w:b/>
          <w:bCs/>
          <w:sz w:val="32"/>
          <w:szCs w:val="32"/>
        </w:rPr>
        <w:t>TERMS &amp; CONDITIONS</w:t>
      </w:r>
    </w:p>
    <w:p w:rsidR="005E7A75" w:rsidRDefault="00741F3A">
      <w:pPr>
        <w:pStyle w:val="BodyText"/>
      </w:pPr>
      <w:r>
        <w:t>By placing an order and signing below, you confirm that you have reviewed your order and agree to these Terms &amp; Conditions.</w:t>
      </w:r>
    </w:p>
    <w:p w:rsidR="005E7A75" w:rsidRDefault="00741F3A">
      <w:pPr>
        <w:pStyle w:val="Heading3"/>
      </w:pPr>
      <w:bookmarkStart w:id="1" w:name="custom-orders-changes-cancellations"/>
      <w:r>
        <w:t>1. CUSTOM ORDERS, CHANGES &amp; CANCELLATIONS</w:t>
      </w:r>
    </w:p>
    <w:p w:rsidR="005E7A75" w:rsidRDefault="00741F3A">
      <w:pPr>
        <w:pStyle w:val="FirstParagraph"/>
      </w:pPr>
      <w:r>
        <w:t>Murphy beds, desk beds, table beds, cabinets, and related furniture are built to order.</w:t>
      </w:r>
    </w:p>
    <w:p w:rsidR="005E7A75" w:rsidRDefault="00741F3A">
      <w:pPr>
        <w:pStyle w:val="Compact"/>
        <w:numPr>
          <w:ilvl w:val="0"/>
          <w:numId w:val="2"/>
        </w:numPr>
      </w:pPr>
      <w:r>
        <w:t xml:space="preserve">Orders cancelled before shipment are subject to a </w:t>
      </w:r>
      <w:r>
        <w:rPr>
          <w:b/>
          <w:bCs/>
        </w:rPr>
        <w:t>20% restocking fee</w:t>
      </w:r>
      <w:r>
        <w:t>.</w:t>
      </w:r>
    </w:p>
    <w:p w:rsidR="005E7A75" w:rsidRDefault="00741F3A">
      <w:pPr>
        <w:pStyle w:val="Compact"/>
        <w:numPr>
          <w:ilvl w:val="0"/>
          <w:numId w:val="2"/>
        </w:numPr>
      </w:pPr>
      <w:r>
        <w:t xml:space="preserve">Changes may be requested within </w:t>
      </w:r>
      <w:r>
        <w:rPr>
          <w:b/>
          <w:bCs/>
        </w:rPr>
        <w:t>5 business days</w:t>
      </w:r>
      <w:r>
        <w:t xml:space="preserve"> of the order date. Later changes may require cance</w:t>
      </w:r>
      <w:r>
        <w:t>llation and reordering and may be subject to additional charges.</w:t>
      </w:r>
    </w:p>
    <w:p w:rsidR="005E7A75" w:rsidRDefault="00741F3A">
      <w:pPr>
        <w:pStyle w:val="Compact"/>
        <w:numPr>
          <w:ilvl w:val="0"/>
          <w:numId w:val="2"/>
        </w:numPr>
      </w:pPr>
      <w:r>
        <w:t xml:space="preserve">Once a custom product has shipped, the sale is </w:t>
      </w:r>
      <w:r>
        <w:rPr>
          <w:b/>
          <w:bCs/>
        </w:rPr>
        <w:t>final and non-returnable</w:t>
      </w:r>
      <w:r>
        <w:t>, except as required by law or covered by the written warranty.</w:t>
      </w:r>
    </w:p>
    <w:p w:rsidR="005E7A75" w:rsidRDefault="00741F3A">
      <w:pPr>
        <w:pStyle w:val="Compact"/>
        <w:numPr>
          <w:ilvl w:val="0"/>
          <w:numId w:val="2"/>
        </w:numPr>
      </w:pPr>
      <w:r>
        <w:rPr>
          <w:b/>
          <w:bCs/>
        </w:rPr>
        <w:t>All mattress sales are final.</w:t>
      </w:r>
    </w:p>
    <w:p w:rsidR="005E7A75" w:rsidRDefault="00741F3A">
      <w:pPr>
        <w:pStyle w:val="Heading3"/>
      </w:pPr>
      <w:bookmarkStart w:id="2" w:name="measurements-ceiling-height-access"/>
      <w:bookmarkEnd w:id="1"/>
      <w:r>
        <w:t>2. MEASUREMENTS, CEILING H</w:t>
      </w:r>
      <w:r>
        <w:t>EIGHT &amp; ACCESS</w:t>
      </w:r>
    </w:p>
    <w:p w:rsidR="005E7A75" w:rsidRDefault="00741F3A">
      <w:pPr>
        <w:pStyle w:val="FirstParagraph"/>
      </w:pPr>
      <w:r>
        <w:t>The customer is responsible for confirming that all purchased components will fit in the intended room and can be safely moved through the home.</w:t>
      </w:r>
    </w:p>
    <w:p w:rsidR="005E7A75" w:rsidRDefault="00741F3A">
      <w:pPr>
        <w:pStyle w:val="Compact"/>
        <w:numPr>
          <w:ilvl w:val="0"/>
          <w:numId w:val="3"/>
        </w:numPr>
      </w:pPr>
      <w:r>
        <w:t xml:space="preserve">Vertical Murphy beds require a </w:t>
      </w:r>
      <w:r>
        <w:rPr>
          <w:b/>
          <w:bCs/>
        </w:rPr>
        <w:t>minimum 96-inch ceiling height</w:t>
      </w:r>
      <w:r>
        <w:t>.</w:t>
      </w:r>
    </w:p>
    <w:p w:rsidR="005E7A75" w:rsidRDefault="00741F3A">
      <w:pPr>
        <w:pStyle w:val="Compact"/>
        <w:numPr>
          <w:ilvl w:val="0"/>
          <w:numId w:val="3"/>
        </w:numPr>
      </w:pPr>
      <w:r>
        <w:t xml:space="preserve">Beds are designed for baseboards </w:t>
      </w:r>
      <w:r>
        <w:t xml:space="preserve">up to </w:t>
      </w:r>
      <w:r>
        <w:rPr>
          <w:b/>
          <w:bCs/>
        </w:rPr>
        <w:t>6 inches high</w:t>
      </w:r>
      <w:r>
        <w:t>.</w:t>
      </w:r>
    </w:p>
    <w:p w:rsidR="005E7A75" w:rsidRDefault="00741F3A">
      <w:pPr>
        <w:pStyle w:val="Compact"/>
        <w:numPr>
          <w:ilvl w:val="0"/>
          <w:numId w:val="3"/>
        </w:numPr>
      </w:pPr>
      <w:r>
        <w:t xml:space="preserve">The assembled mattress tray is approximately </w:t>
      </w:r>
      <w:r>
        <w:rPr>
          <w:b/>
          <w:bCs/>
        </w:rPr>
        <w:t>83” × 63” × 9”</w:t>
      </w:r>
      <w:r>
        <w:t>.</w:t>
      </w:r>
    </w:p>
    <w:p w:rsidR="005E7A75" w:rsidRDefault="00741F3A">
      <w:pPr>
        <w:pStyle w:val="FirstParagraph"/>
      </w:pPr>
      <w:r>
        <w:t>Before ordering, verify doorways, hallways, stairways, elevators, landings, ceiling height, turning clearances, and other access points. Notify Wallbeds Company before orderi</w:t>
      </w:r>
      <w:r>
        <w:t>ng of narrow or steep stairs, tight turns, limited headroom, elevators, unusual wall construction, or other access concerns.</w:t>
      </w:r>
    </w:p>
    <w:p w:rsidR="005E7A75" w:rsidRDefault="00741F3A">
      <w:pPr>
        <w:pStyle w:val="Heading3"/>
      </w:pPr>
      <w:bookmarkStart w:id="3" w:name="shipping-delivery"/>
      <w:bookmarkEnd w:id="2"/>
      <w:r>
        <w:t>3. SHIPPING &amp; DELIVERY</w:t>
      </w:r>
    </w:p>
    <w:p w:rsidR="005E7A75" w:rsidRDefault="00741F3A">
      <w:pPr>
        <w:pStyle w:val="FirstParagraph"/>
      </w:pPr>
      <w:r>
        <w:t>Wallbeds Company may cancel an order if the destination cannot be serviced by its shipping providers.</w:t>
      </w:r>
    </w:p>
    <w:p w:rsidR="005E7A75" w:rsidRDefault="00741F3A">
      <w:pPr>
        <w:pStyle w:val="BodyText"/>
      </w:pPr>
      <w:r>
        <w:t>The cu</w:t>
      </w:r>
      <w:r>
        <w:t>stomer is responsible for providing accurate delivery information and being available to schedule and accept delivery. If delivery cannot be completed because of customer unavailability, incorrect information, failure to schedule, or refusal of delivery, t</w:t>
      </w:r>
      <w:r>
        <w:t>he shipment may be returned at the customer’s expense.</w:t>
      </w:r>
    </w:p>
    <w:p w:rsidR="005E7A75" w:rsidRDefault="00741F3A">
      <w:pPr>
        <w:pStyle w:val="BodyText"/>
      </w:pPr>
      <w:r>
        <w:t xml:space="preserve">Returned shipments will be held for up to </w:t>
      </w:r>
      <w:r>
        <w:rPr>
          <w:b/>
          <w:bCs/>
        </w:rPr>
        <w:t>30 days</w:t>
      </w:r>
      <w:r>
        <w:t>. Reshipment requires payment of applicable shipping, storage, and redelivery charges. Orders not reshipped within 30 days may be treated as cancelled a</w:t>
      </w:r>
      <w:r>
        <w:t>nd subject to the applicable cancellation policy.</w:t>
      </w:r>
    </w:p>
    <w:p w:rsidR="005E7A75" w:rsidRDefault="00741F3A">
      <w:pPr>
        <w:pStyle w:val="BodyText"/>
      </w:pPr>
      <w:r>
        <w:t xml:space="preserve">Delivery dates are estimates and may change because of weather, carrier schedules, transportation delays, or circumstances beyond our control. </w:t>
      </w:r>
      <w:r>
        <w:rPr>
          <w:b/>
          <w:bCs/>
        </w:rPr>
        <w:t xml:space="preserve">Do not schedule installers, movers, contractors, or other paid </w:t>
      </w:r>
      <w:r>
        <w:rPr>
          <w:b/>
          <w:bCs/>
        </w:rPr>
        <w:t>labor until your furniture has been delivered.</w:t>
      </w:r>
      <w:r>
        <w:t xml:space="preserve"> </w:t>
      </w:r>
      <w:r>
        <w:lastRenderedPageBreak/>
        <w:t>Wallbeds Company and its carriers are not responsible for costs resulting from delayed or rescheduled deliveries.</w:t>
      </w:r>
    </w:p>
    <w:p w:rsidR="005E7A75" w:rsidRDefault="00741F3A">
      <w:pPr>
        <w:pStyle w:val="Heading3"/>
      </w:pPr>
      <w:bookmarkStart w:id="4" w:name="installation-anchoring"/>
      <w:bookmarkEnd w:id="3"/>
      <w:r>
        <w:t>4. INSTALLATION &amp; ANCHORING</w:t>
      </w:r>
    </w:p>
    <w:p w:rsidR="005E7A75" w:rsidRDefault="00741F3A">
      <w:pPr>
        <w:pStyle w:val="FirstParagraph"/>
      </w:pPr>
      <w:r>
        <w:t>Murphy beds must be securely anchored to suitable structural framin</w:t>
      </w:r>
      <w:r>
        <w:t xml:space="preserve">g. </w:t>
      </w:r>
      <w:r>
        <w:rPr>
          <w:b/>
          <w:bCs/>
        </w:rPr>
        <w:t>Installation into drywall alone is prohibited.</w:t>
      </w:r>
    </w:p>
    <w:p w:rsidR="005E7A75" w:rsidRDefault="00741F3A">
      <w:pPr>
        <w:pStyle w:val="BodyText"/>
      </w:pPr>
      <w:r>
        <w:t>If you install the product yourself or hire your own installer, you accept responsibility for proper assembly, lifting, wall evaluation, hardware selection, anchoring, and safe installation.</w:t>
      </w:r>
    </w:p>
    <w:p w:rsidR="005E7A75" w:rsidRDefault="00741F3A">
      <w:pPr>
        <w:pStyle w:val="BodyText"/>
      </w:pPr>
      <w:r>
        <w:t>Installation in</w:t>
      </w:r>
      <w:r>
        <w:t xml:space="preserve">volving metal studs, concrete, brick, masonry, plaster, or unusual wall construction </w:t>
      </w:r>
      <w:r>
        <w:t>requires</w:t>
      </w:r>
      <w:r>
        <w:t xml:space="preserve"> special hardware and a qualified or licensed contractor.</w:t>
      </w:r>
    </w:p>
    <w:p w:rsidR="005E7A75" w:rsidRDefault="00741F3A">
      <w:pPr>
        <w:pStyle w:val="BodyText"/>
      </w:pPr>
      <w:r>
        <w:t xml:space="preserve">Improper installation, anchoring, modification, or relocation may cause injury or property damage and </w:t>
      </w:r>
      <w:r>
        <w:t>may affect warranty coverage. If the product is moved, it must be properly reinstalled and anchored before use.</w:t>
      </w:r>
    </w:p>
    <w:p w:rsidR="005E7A75" w:rsidRDefault="00741F3A">
      <w:pPr>
        <w:pStyle w:val="Heading3"/>
      </w:pPr>
      <w:bookmarkStart w:id="5" w:name="inspection-storage-care"/>
      <w:bookmarkEnd w:id="4"/>
      <w:r>
        <w:t>5. INSPECTION, STORAGE &amp; CARE</w:t>
      </w:r>
    </w:p>
    <w:p w:rsidR="005E7A75" w:rsidRDefault="00741F3A">
      <w:pPr>
        <w:pStyle w:val="FirstParagraph"/>
      </w:pPr>
      <w:r>
        <w:t>Inspect all components before installation. If a component appears damaged or defective, stop installation and con</w:t>
      </w:r>
      <w:r>
        <w:t>tact Wallbeds Company LLC.</w:t>
      </w:r>
    </w:p>
    <w:p w:rsidR="005E7A75" w:rsidRDefault="00741F3A">
      <w:pPr>
        <w:pStyle w:val="BodyText"/>
      </w:pPr>
      <w:r>
        <w:t>Products must be stored indoors in a dry, climate-controlled environment. Damage caused by moisture, humidity, improper storage, or outdoor exposure is not covered.</w:t>
      </w:r>
    </w:p>
    <w:p w:rsidR="005E7A75" w:rsidRDefault="00741F3A">
      <w:pPr>
        <w:pStyle w:val="BodyText"/>
      </w:pPr>
      <w:r>
        <w:t>Real wood naturally varies in grain, color, mineral streaks, and character. Normal wood variation and seasonal movement are not manufacturing defects.</w:t>
      </w:r>
    </w:p>
    <w:p w:rsidR="005E7A75" w:rsidRDefault="00741F3A">
      <w:pPr>
        <w:pStyle w:val="Heading3"/>
      </w:pPr>
      <w:bookmarkStart w:id="6" w:name="limited-warranty"/>
      <w:bookmarkEnd w:id="5"/>
      <w:r>
        <w:t>6. LIMITED WARRANTY</w:t>
      </w:r>
    </w:p>
    <w:p w:rsidR="005E7A75" w:rsidRDefault="00741F3A">
      <w:pPr>
        <w:pStyle w:val="FirstParagraph"/>
      </w:pPr>
      <w:r>
        <w:t>Warranty coverage applies to the original purchaser:</w:t>
      </w:r>
    </w:p>
    <w:p w:rsidR="005E7A75" w:rsidRDefault="00741F3A">
      <w:pPr>
        <w:pStyle w:val="Compact"/>
        <w:numPr>
          <w:ilvl w:val="0"/>
          <w:numId w:val="4"/>
        </w:numPr>
      </w:pPr>
      <w:r>
        <w:rPr>
          <w:b/>
          <w:bCs/>
        </w:rPr>
        <w:t>10-Year Limited Warranty:</w:t>
      </w:r>
      <w:r>
        <w:t xml:space="preserve"> mechan</w:t>
      </w:r>
      <w:r>
        <w:t>ism components, including gas pistons, steel plates, mechanical hardware, and related mechanism fasteners.</w:t>
      </w:r>
    </w:p>
    <w:p w:rsidR="005E7A75" w:rsidRDefault="00741F3A">
      <w:pPr>
        <w:pStyle w:val="Compact"/>
        <w:numPr>
          <w:ilvl w:val="0"/>
          <w:numId w:val="4"/>
        </w:numPr>
      </w:pPr>
      <w:r>
        <w:rPr>
          <w:b/>
          <w:bCs/>
        </w:rPr>
        <w:t>1-Year Limited Warranty:</w:t>
      </w:r>
      <w:r>
        <w:t xml:space="preserve"> manufacturing defects in wood furniture components.</w:t>
      </w:r>
    </w:p>
    <w:p w:rsidR="005E7A75" w:rsidRDefault="00741F3A">
      <w:pPr>
        <w:pStyle w:val="FirstParagraph"/>
      </w:pPr>
      <w:r>
        <w:t xml:space="preserve">The warranty does not cover normal wear, natural wood variation, finish </w:t>
      </w:r>
      <w:r>
        <w:t>wear or fading, misuse, accidents, moisture damage, improper storage, commercial use, improper installation or anchoring, relocation, unauthorized modification, incorrect hardware, or damage caused by site or wall conditions.</w:t>
      </w:r>
    </w:p>
    <w:p w:rsidR="005E7A75" w:rsidRDefault="00741F3A">
      <w:pPr>
        <w:pStyle w:val="BodyText"/>
      </w:pPr>
      <w:r>
        <w:t>Labor and transportation are n</w:t>
      </w:r>
      <w:r>
        <w:t>ot covered unless specifically stated in the written warranty or required by law.</w:t>
      </w:r>
    </w:p>
    <w:p w:rsidR="005E7A75" w:rsidRDefault="00741F3A">
      <w:pPr>
        <w:pStyle w:val="Heading3"/>
      </w:pPr>
      <w:bookmarkStart w:id="7" w:name="product-use-safety"/>
      <w:bookmarkEnd w:id="6"/>
      <w:r>
        <w:t>7. PRODUCT USE &amp; SAFETY</w:t>
      </w:r>
    </w:p>
    <w:p w:rsidR="005E7A75" w:rsidRDefault="00741F3A">
      <w:pPr>
        <w:pStyle w:val="FirstParagraph"/>
      </w:pPr>
      <w:r>
        <w:t>Products are intended for residential indoor use unless otherwise specified.</w:t>
      </w:r>
    </w:p>
    <w:p w:rsidR="005E7A75" w:rsidRDefault="00741F3A">
      <w:pPr>
        <w:pStyle w:val="BodyText"/>
      </w:pPr>
      <w:r>
        <w:lastRenderedPageBreak/>
        <w:t>Follow all operating and safety instructions. Children should not operate</w:t>
      </w:r>
      <w:r>
        <w:t xml:space="preserve"> or play on a Murphy bed without adult supervision. Do not jump, climb, swing, hang from handles, stand on desk or table surfaces, modify the mechanism, or install unauthorized components.</w:t>
      </w:r>
    </w:p>
    <w:p w:rsidR="005E7A75" w:rsidRDefault="00741F3A">
      <w:pPr>
        <w:pStyle w:val="Heading3"/>
      </w:pPr>
      <w:bookmarkStart w:id="8" w:name="liability-general-terms"/>
      <w:bookmarkEnd w:id="7"/>
      <w:r>
        <w:t>8. LIABILITY &amp; GENERAL TERMS</w:t>
      </w:r>
    </w:p>
    <w:p w:rsidR="005E7A75" w:rsidRDefault="00741F3A">
      <w:pPr>
        <w:pStyle w:val="FirstParagraph"/>
      </w:pPr>
      <w:r>
        <w:t>To the fullest extent permitted by law</w:t>
      </w:r>
      <w:r>
        <w:t>, Wallbeds Company LLC is not responsible for injury, property damage, loss, or expense resulting from customer handling, self-installation, third-party installation, improper anchoring, misuse, modification, unsuitable site conditions, or failure to follo</w:t>
      </w:r>
      <w:r>
        <w:t>w instructions.</w:t>
      </w:r>
    </w:p>
    <w:p w:rsidR="005E7A75" w:rsidRDefault="00741F3A">
      <w:pPr>
        <w:pStyle w:val="BodyText"/>
      </w:pPr>
      <w:r>
        <w:t>To the extent permitted by law, Wallbeds Company LLC will not be liable for incidental, indirect, consequential, special, or punitive damages, and total liability will not exceed the purchase price paid for the product giving rise to the claim.</w:t>
      </w:r>
    </w:p>
    <w:p w:rsidR="005E7A75" w:rsidRDefault="00741F3A">
      <w:pPr>
        <w:pStyle w:val="BodyText"/>
      </w:pPr>
      <w:r>
        <w:t>These Terms</w:t>
      </w:r>
      <w:r>
        <w:t xml:space="preserve"> &amp; Conditions constitute the agreement between the customer and Wallbeds Company LLC. Changes must be in writing and authorized by Wallbeds Company LLC. California law governs these terms. If any provision is unenforceable, the remaining provisions remain </w:t>
      </w:r>
      <w:r>
        <w:t>in effect.</w:t>
      </w:r>
    </w:p>
    <w:p w:rsidR="005E7A75" w:rsidRDefault="00741F3A">
      <w:r>
        <w:pict>
          <v:rect id="_x0000_i1025" style="width:0;height:1.5pt" o:hralign="center" o:hrstd="t" o:hr="t"/>
        </w:pict>
      </w:r>
    </w:p>
    <w:p w:rsidR="005E7A75" w:rsidRDefault="00741F3A">
      <w:pPr>
        <w:pStyle w:val="Heading2"/>
      </w:pPr>
      <w:bookmarkStart w:id="9" w:name="customer-acknowledgment"/>
      <w:bookmarkEnd w:id="8"/>
      <w:r>
        <w:t>CUSTOMER ACKNOWLEDGMENT</w:t>
      </w:r>
    </w:p>
    <w:p w:rsidR="005E7A75" w:rsidRDefault="00741F3A">
      <w:pPr>
        <w:pStyle w:val="FirstParagraph"/>
      </w:pPr>
      <w:r>
        <w:t>By signing below, I confirm that:</w:t>
      </w:r>
    </w:p>
    <w:p w:rsidR="005E7A75" w:rsidRDefault="00741F3A">
      <w:pPr>
        <w:pStyle w:val="Compact"/>
        <w:numPr>
          <w:ilvl w:val="0"/>
          <w:numId w:val="5"/>
        </w:numPr>
      </w:pPr>
      <w:r>
        <w:t>I have reviewed and approved my order, including model, size, finish, cabinets, lighting, hardware, dimensions, quantities, and options.</w:t>
      </w:r>
    </w:p>
    <w:p w:rsidR="005E7A75" w:rsidRDefault="00741F3A">
      <w:pPr>
        <w:pStyle w:val="Compact"/>
        <w:numPr>
          <w:ilvl w:val="0"/>
          <w:numId w:val="5"/>
        </w:numPr>
      </w:pPr>
      <w:r>
        <w:t xml:space="preserve">I understand that my furniture is </w:t>
      </w:r>
      <w:r>
        <w:rPr>
          <w:b/>
          <w:bCs/>
        </w:rPr>
        <w:t>built to order</w:t>
      </w:r>
      <w:r>
        <w:t xml:space="preserve"> and subject to the cancellation, change, and final-sale provisions above.</w:t>
      </w:r>
    </w:p>
    <w:p w:rsidR="005E7A75" w:rsidRDefault="00741F3A">
      <w:pPr>
        <w:pStyle w:val="Compact"/>
        <w:numPr>
          <w:ilvl w:val="0"/>
          <w:numId w:val="5"/>
        </w:numPr>
      </w:pPr>
      <w:r>
        <w:t>I have verified that the product can be safely moved through all doorways, hallways, stairs, elevators, turns, and other access points.</w:t>
      </w:r>
    </w:p>
    <w:p w:rsidR="005E7A75" w:rsidRDefault="00741F3A">
      <w:pPr>
        <w:pStyle w:val="Compact"/>
        <w:numPr>
          <w:ilvl w:val="0"/>
          <w:numId w:val="5"/>
        </w:numPr>
      </w:pPr>
      <w:r>
        <w:t>I understand that vertical Murphy beds requir</w:t>
      </w:r>
      <w:r>
        <w:t xml:space="preserve">e a </w:t>
      </w:r>
      <w:r>
        <w:rPr>
          <w:b/>
          <w:bCs/>
        </w:rPr>
        <w:t>minimum 96-inch ceiling height</w:t>
      </w:r>
      <w:r>
        <w:t xml:space="preserve"> and are designed for baseboards </w:t>
      </w:r>
      <w:r>
        <w:rPr>
          <w:b/>
          <w:bCs/>
        </w:rPr>
        <w:t>6 inches high or less</w:t>
      </w:r>
      <w:r>
        <w:t>.</w:t>
      </w:r>
    </w:p>
    <w:p w:rsidR="005E7A75" w:rsidRDefault="00741F3A">
      <w:pPr>
        <w:pStyle w:val="Compact"/>
        <w:numPr>
          <w:ilvl w:val="0"/>
          <w:numId w:val="5"/>
        </w:numPr>
      </w:pPr>
      <w:r>
        <w:t>I understand that Murphy beds must be properly anchored to structural framing and that I am responsible for proper installation if I install the product myself or hir</w:t>
      </w:r>
      <w:r>
        <w:t>e a third party.</w:t>
      </w:r>
    </w:p>
    <w:p w:rsidR="005E7A75" w:rsidRDefault="00741F3A">
      <w:pPr>
        <w:pStyle w:val="Compact"/>
        <w:numPr>
          <w:ilvl w:val="0"/>
          <w:numId w:val="5"/>
        </w:numPr>
      </w:pPr>
      <w:r>
        <w:t>I have received, reviewed, and agree to these Terms &amp; Conditions.</w:t>
      </w:r>
    </w:p>
    <w:p w:rsidR="005E7A75" w:rsidRDefault="00741F3A">
      <w:pPr>
        <w:pStyle w:val="FirstParagraph"/>
      </w:pPr>
      <w:r>
        <w:rPr>
          <w:b/>
          <w:bCs/>
        </w:rPr>
        <w:t>Printed Customer Name:</w:t>
      </w:r>
      <w:r>
        <w:t xml:space="preserve"> __________________________________</w:t>
      </w:r>
    </w:p>
    <w:p w:rsidR="005E7A75" w:rsidRDefault="00741F3A">
      <w:pPr>
        <w:pStyle w:val="BodyText"/>
      </w:pPr>
      <w:r>
        <w:rPr>
          <w:b/>
          <w:bCs/>
        </w:rPr>
        <w:t>Invoice / Order #:</w:t>
      </w:r>
      <w:r>
        <w:t xml:space="preserve"> _______________________________________</w:t>
      </w:r>
    </w:p>
    <w:p w:rsidR="005E7A75" w:rsidRDefault="00741F3A">
      <w:pPr>
        <w:pStyle w:val="BodyText"/>
      </w:pPr>
      <w:r>
        <w:rPr>
          <w:b/>
          <w:bCs/>
        </w:rPr>
        <w:t>Customer Signature:</w:t>
      </w:r>
      <w:r>
        <w:t xml:space="preserve"> ____________________________________</w:t>
      </w:r>
      <w:r>
        <w:t>_</w:t>
      </w:r>
    </w:p>
    <w:p w:rsidR="005E7A75" w:rsidRDefault="00741F3A">
      <w:pPr>
        <w:pStyle w:val="BodyText"/>
      </w:pPr>
      <w:r>
        <w:rPr>
          <w:b/>
          <w:bCs/>
        </w:rPr>
        <w:t>Date:</w:t>
      </w:r>
      <w:r>
        <w:t xml:space="preserve"> __________________</w:t>
      </w:r>
      <w:bookmarkEnd w:id="9"/>
    </w:p>
    <w:sectPr w:rsidR="005E7A75">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A990"/>
    <w:multiLevelType w:val="multilevel"/>
    <w:tmpl w:val="C78CD74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nsid w:val="0000A991"/>
    <w:multiLevelType w:val="multilevel"/>
    <w:tmpl w:val="BDA2641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1"/>
  </w:num>
  <w:num w:numId="4">
    <w:abstractNumId w:val="1"/>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A75"/>
    <w:rsid w:val="005E7A75"/>
    <w:rsid w:val="00741F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67"/>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BalloonText">
    <w:name w:val="Balloon Text"/>
    <w:basedOn w:val="Normal"/>
    <w:link w:val="BalloonTextChar"/>
    <w:rsid w:val="00741F3A"/>
    <w:pPr>
      <w:spacing w:after="0"/>
    </w:pPr>
    <w:rPr>
      <w:rFonts w:ascii="Tahoma" w:hAnsi="Tahoma" w:cs="Tahoma"/>
      <w:sz w:val="16"/>
      <w:szCs w:val="16"/>
    </w:rPr>
  </w:style>
  <w:style w:type="character" w:customStyle="1" w:styleId="BalloonTextChar">
    <w:name w:val="Balloon Text Char"/>
    <w:basedOn w:val="DefaultParagraphFont"/>
    <w:link w:val="BalloonText"/>
    <w:rsid w:val="00741F3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67"/>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BalloonText">
    <w:name w:val="Balloon Text"/>
    <w:basedOn w:val="Normal"/>
    <w:link w:val="BalloonTextChar"/>
    <w:rsid w:val="00741F3A"/>
    <w:pPr>
      <w:spacing w:after="0"/>
    </w:pPr>
    <w:rPr>
      <w:rFonts w:ascii="Tahoma" w:hAnsi="Tahoma" w:cs="Tahoma"/>
      <w:sz w:val="16"/>
      <w:szCs w:val="16"/>
    </w:rPr>
  </w:style>
  <w:style w:type="character" w:customStyle="1" w:styleId="BalloonTextChar">
    <w:name w:val="Balloon Text Char"/>
    <w:basedOn w:val="DefaultParagraphFont"/>
    <w:link w:val="BalloonText"/>
    <w:rsid w:val="00741F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982</Words>
  <Characters>5603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cheryl isheim</dc:creator>
  <cp:lastModifiedBy>cheryl isheim</cp:lastModifiedBy>
  <cp:revision>2</cp:revision>
  <cp:lastPrinted>2026-09-15T02:02:00Z</cp:lastPrinted>
  <dcterms:created xsi:type="dcterms:W3CDTF">2026-09-15T02:09:00Z</dcterms:created>
  <dcterms:modified xsi:type="dcterms:W3CDTF">2026-09-15T02:09:00Z</dcterms:modified>
</cp:coreProperties>
</file>